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  <w:t>年黑龙江省优秀科普微视频作品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  <w:lang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  <w:t>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25" w:line="560" w:lineRule="exact"/>
        <w:ind w:firstLine="281" w:firstLineChars="1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自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荐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机构（个人）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序号：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</w:t>
      </w:r>
    </w:p>
    <w:tbl>
      <w:tblPr>
        <w:tblStyle w:val="2"/>
        <w:tblW w:w="101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7"/>
        <w:gridCol w:w="840"/>
        <w:gridCol w:w="2910"/>
        <w:gridCol w:w="1380"/>
        <w:gridCol w:w="34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播出时间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主创人员（或单位）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播出平台及网址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06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82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58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（点击量等）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7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</w:rPr>
              <w:t>本人（本机构）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</w:rPr>
              <w:t>诺：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</w:rPr>
              <w:t>对所提交的微视频作品拥有自主知识产权，同意在官方主流媒体上进行无偿展播。如在评期间出现任何纠纷，由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本人（本机构）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1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自荐机构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自荐机构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联系地址及电话请务必仔细填写，后期证书邮寄将以此为依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720" w:firstLineChars="300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2.机构自荐</w:t>
      </w:r>
      <w:r>
        <w:rPr>
          <w:rFonts w:hint="eastAsia" w:ascii="仿宋" w:hAnsi="仿宋" w:eastAsia="仿宋" w:cs="仿宋"/>
          <w:sz w:val="24"/>
          <w:szCs w:val="24"/>
        </w:rPr>
        <w:t>需加盖公章，个人自荐需手写签字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E2CC"/>
    <w:rsid w:val="20033F4B"/>
    <w:rsid w:val="2A676586"/>
    <w:rsid w:val="37BFBFEA"/>
    <w:rsid w:val="5ED5D3C9"/>
    <w:rsid w:val="6E9FEB50"/>
    <w:rsid w:val="7C6E003E"/>
    <w:rsid w:val="7F5FE2CC"/>
    <w:rsid w:val="7FFB46F3"/>
    <w:rsid w:val="7FFEAA2E"/>
    <w:rsid w:val="D6F727B3"/>
    <w:rsid w:val="DD7F9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268</Characters>
  <Lines>0</Lines>
  <Paragraphs>0</Paragraphs>
  <TotalTime>2</TotalTime>
  <ScaleCrop>false</ScaleCrop>
  <LinksUpToDate>false</LinksUpToDate>
  <CharactersWithSpaces>460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2022-03-22T17:13:00Z</dcterms:created>
  <dc:creator>kjt</dc:creator>
  <cp:lastModifiedBy>greatwall</cp:lastModifiedBy>
  <dcterms:modified xsi:type="dcterms:W3CDTF">2023-05-12T12:28:44Z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B31F0F68C9644CBCA4A7189844A1C412</vt:lpwstr>
  </property>
</Properties>
</file>